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C" w:rsidRPr="001F3AEC" w:rsidRDefault="00261E02" w:rsidP="001F3AEC">
      <w:pPr>
        <w:shd w:val="clear" w:color="auto" w:fill="FFFFFF"/>
        <w:spacing w:after="540" w:line="240" w:lineRule="auto"/>
        <w:outlineLvl w:val="0"/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Преподаваемые</w:t>
      </w:r>
      <w:r w:rsidR="004E1107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дисциплины </w:t>
      </w:r>
      <w:r w:rsidR="004E1107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ППС </w:t>
      </w:r>
      <w:r w:rsidR="001F3AEC" w:rsidRPr="001F3AEC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юридического </w:t>
      </w:r>
      <w:r w:rsidR="004E1107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 xml:space="preserve"> </w:t>
      </w:r>
      <w:r w:rsidR="001F3AEC" w:rsidRPr="001F3AEC">
        <w:rPr>
          <w:rFonts w:ascii="Georgia" w:eastAsia="Times New Roman" w:hAnsi="Georgia" w:cs="Times New Roman"/>
          <w:i/>
          <w:iCs/>
          <w:color w:val="33322C"/>
          <w:kern w:val="36"/>
          <w:sz w:val="45"/>
          <w:szCs w:val="45"/>
          <w:lang w:eastAsia="ru-RU"/>
        </w:rPr>
        <w:t>факультета</w:t>
      </w:r>
    </w:p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u w:val="single"/>
          <w:lang w:eastAsia="ru-RU"/>
        </w:rPr>
        <w:t>Кафедра государственно-правовых дисциплин</w:t>
      </w: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3571"/>
        <w:gridCol w:w="3609"/>
        <w:gridCol w:w="2460"/>
      </w:tblGrid>
      <w:tr w:rsidR="00A90EF8" w:rsidRPr="001F3AEC" w:rsidTr="00A90EF8">
        <w:trPr>
          <w:trHeight w:val="645"/>
        </w:trPr>
        <w:tc>
          <w:tcPr>
            <w:tcW w:w="3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F8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преподавателя.</w:t>
            </w: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степень/ученое звание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F8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Стаж работы</w:t>
            </w:r>
          </w:p>
        </w:tc>
      </w:tr>
      <w:tr w:rsidR="00A90EF8" w:rsidRPr="001F3AEC" w:rsidTr="00A90EF8">
        <w:tc>
          <w:tcPr>
            <w:tcW w:w="3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Тараканов Александр Валериевич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кафедрой, , кандидат юридических наук.</w:t>
            </w:r>
          </w:p>
        </w:tc>
        <w:tc>
          <w:tcPr>
            <w:tcW w:w="3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19 лет</w:t>
            </w:r>
          </w:p>
        </w:tc>
      </w:tr>
      <w:tr w:rsidR="00A90EF8" w:rsidRPr="001F3AEC" w:rsidTr="00A90EF8">
        <w:tc>
          <w:tcPr>
            <w:tcW w:w="35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 Олег Орестович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Профессор, доктор  юридических наук. Профессор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человека: формы и методы их защиты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37 лет</w:t>
            </w:r>
          </w:p>
        </w:tc>
      </w:tr>
      <w:tr w:rsidR="00A90EF8" w:rsidRPr="001F3AEC" w:rsidTr="00A90EF8">
        <w:trPr>
          <w:trHeight w:val="135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Ломпев Сергей Павлович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Профессор,доктор юридических наук ,профессор по специальности «Конституционное право, государственное управление, административное право, муниципальное право»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Европейского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 зарубежных стран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 лет</w:t>
            </w:r>
          </w:p>
        </w:tc>
      </w:tr>
      <w:tr w:rsidR="00A90EF8" w:rsidRPr="001F3AEC" w:rsidTr="00A90EF8">
        <w:trPr>
          <w:trHeight w:val="135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 Вячеслав Венниаминович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наук. доцент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юридической деятельности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юридической службы в органах государственной власти (управления) и на предприятиях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лет</w:t>
            </w:r>
          </w:p>
        </w:tc>
      </w:tr>
      <w:tr w:rsidR="00A90EF8" w:rsidRPr="001F3AEC" w:rsidTr="00A90EF8">
        <w:trPr>
          <w:trHeight w:val="135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Балабанова Наталья Александровна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наук. доцент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в Российской Федерации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юридической службы в органах государственной власти (управления) и на предприятиях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3,5 года</w:t>
            </w:r>
          </w:p>
        </w:tc>
      </w:tr>
    </w:tbl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lang w:eastAsia="ru-RU"/>
        </w:rPr>
        <w:t> </w:t>
      </w:r>
    </w:p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u w:val="single"/>
          <w:lang w:eastAsia="ru-RU"/>
        </w:rPr>
        <w:t>Кафедра гражданско-правовых дисциплин</w:t>
      </w:r>
    </w:p>
    <w:tbl>
      <w:tblPr>
        <w:tblW w:w="9599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861"/>
        <w:gridCol w:w="2369"/>
        <w:gridCol w:w="2369"/>
      </w:tblGrid>
      <w:tr w:rsidR="00A90EF8" w:rsidRPr="001F3AEC" w:rsidTr="00A90EF8"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Репина Маргарина Геннадьевна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кафедрой, кандидат педагогических наук, доцент </w:t>
            </w: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кафедре правового регулирования в туризме</w:t>
            </w:r>
          </w:p>
        </w:tc>
        <w:tc>
          <w:tcPr>
            <w:tcW w:w="2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2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17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Шеншин Александр Евгеньевич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Профессор, доктор экономических наук, 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</w:t>
            </w: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гражданского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процесс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аграрного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261E02" w:rsidRPr="00261E02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Читаев Шамиль Вахидович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политических наук, 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Цареградская Юлия Константиновна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наук,доцент по кафедре</w:t>
            </w: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административного и финансового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охраны личных неимущественных прав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семейного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Договорное регулирование семейных отношений в обеспечении прав и интересов членов семьи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лемы наследственного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брачно-семейных отношений, осложненных иностранным элементом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17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Коленцова Вероника Владимировна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 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Арбитражный процесс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процесс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позиции судов Российской Федерации по вопросам гражданского права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10,5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 Сергей Павлович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  ученого звания 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 Галина Ивановна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 доцент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аграрного права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Андронов Сергей Михайлович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Старший преподаватель, кандидат юридических наук, 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Земельное право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Семейное право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интеллектуальной собственности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правового режима имущества юридических лиц и публично-правовых образований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Pr="001F3AEC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6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Каламова Юлия Баязовна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преподаватель, ученую степень не имеет,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интеллектуальной собственности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лет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Репкина-Малецкая Олеся Геннадьевна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ученую степень не имеет,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процесс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года</w:t>
            </w:r>
          </w:p>
        </w:tc>
      </w:tr>
      <w:tr w:rsidR="00A90EF8" w:rsidRPr="001F3AEC" w:rsidTr="00A90EF8"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Филипенк</w:t>
            </w: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 Олеся Геннадьевна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Преподаватель, ученую степень не имеет,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ученого звания не имеет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процесс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лет</w:t>
            </w:r>
          </w:p>
        </w:tc>
      </w:tr>
    </w:tbl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lang w:eastAsia="ru-RU"/>
        </w:rPr>
        <w:t> </w:t>
      </w:r>
    </w:p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u w:val="single"/>
          <w:lang w:eastAsia="ru-RU"/>
        </w:rPr>
        <w:t>Кафедра уголовно –правовых дисциплин</w:t>
      </w: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249"/>
        <w:gridCol w:w="3202"/>
        <w:gridCol w:w="2189"/>
      </w:tblGrid>
      <w:tr w:rsidR="00A90EF8" w:rsidRPr="001F3AEC" w:rsidTr="004E1107"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 Вячеслав Иванович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кафедрой, доктор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наук, профессор по кафедре уголовно-правовых дисциплин</w:t>
            </w: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начала назначения наказаний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правоприменительные проблемы квалификации преступлений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  <w:tc>
          <w:tcPr>
            <w:tcW w:w="2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17 лет</w:t>
            </w:r>
          </w:p>
        </w:tc>
      </w:tr>
      <w:tr w:rsidR="00A90EF8" w:rsidRPr="001F3AEC" w:rsidTr="004E1107"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Мусеибов Абдула Гулиевич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Профессор, доктор  юридических наук.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теории и практики уголовного процесса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преступлений против порядка управления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  процесс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21 год</w:t>
            </w:r>
          </w:p>
        </w:tc>
      </w:tr>
      <w:tr w:rsidR="00A90EF8" w:rsidRPr="001F3AEC" w:rsidTr="004E1107">
        <w:trPr>
          <w:trHeight w:val="2714"/>
        </w:trPr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Зотов Анатолий Тимофеевич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  доцент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статистика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  основы квалификации преступлений и назначения наказаний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информатика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преступлений против основ конституционного строя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 личности в уголовном судопроизводстве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 лет</w:t>
            </w:r>
          </w:p>
        </w:tc>
      </w:tr>
      <w:tr w:rsidR="00A90EF8" w:rsidRPr="001F3AEC" w:rsidTr="004E1107">
        <w:trPr>
          <w:trHeight w:val="2714"/>
        </w:trPr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Морозов Владимир Николаевич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  доцент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Криминология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оперативно-розыскной деятельности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лет</w:t>
            </w:r>
          </w:p>
        </w:tc>
      </w:tr>
      <w:tr w:rsidR="00A90EF8" w:rsidRPr="001F3AEC" w:rsidTr="004E1107">
        <w:trPr>
          <w:trHeight w:val="2714"/>
        </w:trPr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Тараскаев Сергей Анатольевич</w:t>
            </w:r>
          </w:p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lang w:eastAsia="ru-RU"/>
              </w:rPr>
              <w:t>Доцент,кандидат юридических наук,</w:t>
            </w:r>
          </w:p>
          <w:p w:rsidR="00A90EF8" w:rsidRPr="00261E02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02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lang w:eastAsia="ru-RU"/>
              </w:rPr>
              <w:t>Криминалистика</w:t>
            </w:r>
          </w:p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lang w:eastAsia="ru-RU"/>
              </w:rPr>
              <w:t>Юридическая психология</w:t>
            </w:r>
          </w:p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lang w:eastAsia="ru-RU"/>
              </w:rPr>
              <w:t>Судебная медицина</w:t>
            </w:r>
          </w:p>
          <w:p w:rsidR="00A90EF8" w:rsidRPr="00261E02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Pr="00261E02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E02" w:rsidRPr="00261E02" w:rsidRDefault="00261E02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E02">
              <w:rPr>
                <w:rFonts w:ascii="Times New Roman" w:eastAsia="Times New Roman" w:hAnsi="Times New Roman" w:cs="Times New Roman"/>
                <w:lang w:eastAsia="ru-RU"/>
              </w:rPr>
              <w:t xml:space="preserve">       11 лет</w:t>
            </w:r>
          </w:p>
        </w:tc>
      </w:tr>
      <w:tr w:rsidR="00A90EF8" w:rsidRPr="001F3AEC" w:rsidTr="004E1107">
        <w:trPr>
          <w:trHeight w:val="2714"/>
        </w:trPr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 Владислав Федорович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наук, ученого звания не имеет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Доказывание в уголовном судопроизводстве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Обстоятельства, исключающие преступность деяния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борьбы с организованной преступностью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 зарубежных стран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 лет</w:t>
            </w:r>
          </w:p>
        </w:tc>
      </w:tr>
      <w:tr w:rsidR="00A90EF8" w:rsidRPr="001F3AEC" w:rsidTr="004E1107">
        <w:trPr>
          <w:trHeight w:val="2714"/>
        </w:trPr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 Сергей Павлович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  ученого звания  не имеет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 в сфере экономики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бухгалтерия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психиатрия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против личности: проблемы квалификации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лет</w:t>
            </w:r>
          </w:p>
        </w:tc>
      </w:tr>
      <w:tr w:rsidR="00A90EF8" w:rsidRPr="001F3AEC" w:rsidTr="004E1107">
        <w:trPr>
          <w:trHeight w:val="2714"/>
        </w:trPr>
        <w:tc>
          <w:tcPr>
            <w:tcW w:w="4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Серов Владимир Николаевич</w:t>
            </w:r>
          </w:p>
          <w:p w:rsidR="00A90EF8" w:rsidRPr="001F3AEC" w:rsidRDefault="00A90EF8" w:rsidP="001F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кандидат юридических наук,  ученого звания не имеет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 лет</w:t>
            </w:r>
          </w:p>
        </w:tc>
      </w:tr>
    </w:tbl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lang w:eastAsia="ru-RU"/>
        </w:rPr>
        <w:t> </w:t>
      </w:r>
    </w:p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u w:val="single"/>
          <w:lang w:eastAsia="ru-RU"/>
        </w:rPr>
        <w:lastRenderedPageBreak/>
        <w:t>Кафедра  теории  ГОСУДАРСТВА И ПРАВА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487"/>
        <w:gridCol w:w="3347"/>
        <w:gridCol w:w="2205"/>
      </w:tblGrid>
      <w:tr w:rsidR="00A90EF8" w:rsidRPr="001F3AEC" w:rsidTr="004E1107">
        <w:tc>
          <w:tcPr>
            <w:tcW w:w="34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Шумский Иван Николаевич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кафедрой, кандидат юридических наук, доцент по кафедре теории и истории государства и права</w:t>
            </w:r>
          </w:p>
        </w:tc>
        <w:tc>
          <w:tcPr>
            <w:tcW w:w="3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теории государства и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межнационального общения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лет</w:t>
            </w:r>
          </w:p>
        </w:tc>
      </w:tr>
      <w:tr w:rsidR="00A90EF8" w:rsidRPr="001F3AEC" w:rsidTr="004E1107"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Шкорин Александр Николаевич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Профессор, доктор юридических наук, ученого звания не имеет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политических и правовых учений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речи юриста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социального государства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 с основами семейного права и прав инвалидов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24 года</w:t>
            </w:r>
          </w:p>
        </w:tc>
      </w:tr>
      <w:tr w:rsidR="00A90EF8" w:rsidRPr="001F3AEC" w:rsidTr="004E1107"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Шеенков Олег Анатольевич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кандидат юридических наук, ученого звания не имеет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России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23 года</w:t>
            </w:r>
          </w:p>
        </w:tc>
      </w:tr>
      <w:tr w:rsidR="00A90EF8" w:rsidRPr="001F3AEC" w:rsidTr="004E1107">
        <w:trPr>
          <w:trHeight w:val="3016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 Андрей Федорович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r w:rsidRPr="001F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кандидат юридических наук, ученого звания не имеет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методология юридической науки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Сравнительное правоведение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образовании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юриспруденции в высшей школе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16 лет</w:t>
            </w:r>
          </w:p>
        </w:tc>
      </w:tr>
    </w:tbl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  <w:t> </w:t>
      </w:r>
    </w:p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u w:val="single"/>
          <w:lang w:eastAsia="ru-RU"/>
        </w:rPr>
        <w:t>Кафедра Административного и муниципального права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288"/>
        <w:gridCol w:w="3607"/>
        <w:gridCol w:w="2144"/>
      </w:tblGrid>
      <w:tr w:rsidR="00A90EF8" w:rsidRPr="001F3AEC" w:rsidTr="004E1107"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 Иван Сергеевич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кафедрой, кандидат юридических наук. доцент</w:t>
            </w:r>
          </w:p>
        </w:tc>
        <w:tc>
          <w:tcPr>
            <w:tcW w:w="3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социального обеспечения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23 года </w:t>
            </w:r>
          </w:p>
        </w:tc>
      </w:tr>
      <w:tr w:rsidR="00A90EF8" w:rsidRPr="001F3AEC" w:rsidTr="004E1107"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Белова Татьяна Викторовна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Доцент,кандидат юридических наук, ученого звания не имеет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года</w:t>
            </w:r>
          </w:p>
        </w:tc>
      </w:tr>
      <w:tr w:rsidR="00A90EF8" w:rsidRPr="001F3AEC" w:rsidTr="004E1107">
        <w:tc>
          <w:tcPr>
            <w:tcW w:w="3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Хачатрян Арминэ Араиковна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Доцент,кандидат юридических наук, ученого звания не имеет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лет</w:t>
            </w:r>
          </w:p>
        </w:tc>
      </w:tr>
    </w:tbl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  <w:t> </w:t>
      </w:r>
    </w:p>
    <w:p w:rsidR="001F3AEC" w:rsidRPr="001F3AEC" w:rsidRDefault="001F3AEC" w:rsidP="001F3AE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4C4B42"/>
          <w:sz w:val="24"/>
          <w:szCs w:val="24"/>
          <w:lang w:eastAsia="ru-RU"/>
        </w:rPr>
      </w:pPr>
      <w:r w:rsidRPr="001F3AEC">
        <w:rPr>
          <w:rFonts w:ascii="Times New Roman" w:eastAsia="Times New Roman" w:hAnsi="Times New Roman" w:cs="Times New Roman"/>
          <w:b/>
          <w:bCs/>
          <w:color w:val="4C4B42"/>
          <w:sz w:val="24"/>
          <w:szCs w:val="24"/>
          <w:u w:val="single"/>
          <w:lang w:eastAsia="ru-RU"/>
        </w:rPr>
        <w:lastRenderedPageBreak/>
        <w:t>Кафедра международного и международного частного права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467"/>
        <w:gridCol w:w="3631"/>
        <w:gridCol w:w="1941"/>
      </w:tblGrid>
      <w:tr w:rsidR="00A90EF8" w:rsidRPr="001F3AEC" w:rsidTr="004E1107"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Черевк</w:t>
            </w: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Владимир Владимирович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кафедрой, кандидат юридических наук. доцент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внешнеэкономической деятельности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год</w:t>
            </w:r>
          </w:p>
        </w:tc>
      </w:tr>
      <w:tr w:rsidR="00A90EF8" w:rsidRPr="001F3AEC" w:rsidTr="004E1107"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Шелонина Ольга Борисовна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Доцент,кандидат юридических наук, Доцент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4,5 года</w:t>
            </w:r>
          </w:p>
        </w:tc>
      </w:tr>
      <w:tr w:rsidR="00A90EF8" w:rsidRPr="001F3AEC" w:rsidTr="004E1107"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 Сергей Сергеевич</w:t>
            </w:r>
          </w:p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Доцент,кандидат юридических наук, ученого звания не имеет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F8" w:rsidRPr="001F3AEC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A90EF8" w:rsidRDefault="00A90EF8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02" w:rsidRPr="001F3AEC" w:rsidRDefault="00261E02" w:rsidP="001F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года</w:t>
            </w:r>
          </w:p>
        </w:tc>
      </w:tr>
    </w:tbl>
    <w:p w:rsidR="00531AD1" w:rsidRDefault="004E1107"/>
    <w:sectPr w:rsidR="00531AD1" w:rsidSect="00A9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AEC"/>
    <w:rsid w:val="00050AA5"/>
    <w:rsid w:val="001F3AEC"/>
    <w:rsid w:val="00261E02"/>
    <w:rsid w:val="004E1107"/>
    <w:rsid w:val="006C7C8C"/>
    <w:rsid w:val="009F1A1D"/>
    <w:rsid w:val="00A90EF8"/>
    <w:rsid w:val="00AC5107"/>
    <w:rsid w:val="00AD3A69"/>
    <w:rsid w:val="00B1241E"/>
    <w:rsid w:val="00DB2D57"/>
    <w:rsid w:val="00F3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D1"/>
  </w:style>
  <w:style w:type="paragraph" w:styleId="1">
    <w:name w:val="heading 1"/>
    <w:basedOn w:val="a"/>
    <w:link w:val="10"/>
    <w:uiPriority w:val="9"/>
    <w:qFormat/>
    <w:rsid w:val="001F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1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frdo</dc:creator>
  <cp:keywords/>
  <dc:description/>
  <cp:lastModifiedBy>frdo</cp:lastModifiedBy>
  <cp:revision>7</cp:revision>
  <dcterms:created xsi:type="dcterms:W3CDTF">2019-08-08T07:33:00Z</dcterms:created>
  <dcterms:modified xsi:type="dcterms:W3CDTF">2019-08-14T07:40:00Z</dcterms:modified>
</cp:coreProperties>
</file>